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714B3" w14:textId="79484AC4" w:rsidR="008266B6" w:rsidRDefault="00E4759D">
      <w:r>
        <w:t xml:space="preserve">Dear </w:t>
      </w:r>
      <w:proofErr w:type="gramStart"/>
      <w:r>
        <w:t>State</w:t>
      </w:r>
      <w:proofErr w:type="gramEnd"/>
      <w:r>
        <w:t xml:space="preserve"> </w:t>
      </w:r>
      <w:proofErr w:type="spellStart"/>
      <w:r>
        <w:t>Representive</w:t>
      </w:r>
      <w:proofErr w:type="spellEnd"/>
      <w:r>
        <w:t>,</w:t>
      </w:r>
    </w:p>
    <w:p w14:paraId="5F25B0C3" w14:textId="77777777" w:rsidR="00CE15AC" w:rsidRDefault="00E4759D">
      <w:r>
        <w:t xml:space="preserve">When </w:t>
      </w:r>
      <w:r w:rsidR="00020E84">
        <w:t>one</w:t>
      </w:r>
      <w:r>
        <w:t xml:space="preserve"> ha</w:t>
      </w:r>
      <w:r w:rsidR="00020E84">
        <w:t>s</w:t>
      </w:r>
      <w:r>
        <w:t xml:space="preserve"> a problem with the law, one goes to his state representative.  </w:t>
      </w:r>
    </w:p>
    <w:p w14:paraId="7D25B8D1" w14:textId="1D2C3BA6" w:rsidR="00CE15AC" w:rsidRDefault="00E4759D">
      <w:r>
        <w:t xml:space="preserve">I have </w:t>
      </w:r>
      <w:r w:rsidR="00020E84">
        <w:t xml:space="preserve">a problem with photo-enforcement.  </w:t>
      </w:r>
      <w:proofErr w:type="gramStart"/>
      <w:r w:rsidR="00020E84">
        <w:t>I  learned</w:t>
      </w:r>
      <w:proofErr w:type="gramEnd"/>
      <w:r w:rsidR="00020E84">
        <w:t xml:space="preserve"> </w:t>
      </w:r>
      <w:r w:rsidR="000A46C6">
        <w:t xml:space="preserve">from a licensed professional engineer, an expert in this field, </w:t>
      </w:r>
      <w:r w:rsidR="00020E84">
        <w:t>that</w:t>
      </w:r>
      <w:r>
        <w:t xml:space="preserve"> </w:t>
      </w:r>
      <w:r w:rsidR="00020E84">
        <w:t xml:space="preserve">photo-enforcement is a racketeering scheme </w:t>
      </w:r>
      <w:r w:rsidR="00CE15AC">
        <w:t>based</w:t>
      </w:r>
      <w:r w:rsidR="00C1015A">
        <w:t xml:space="preserve"> on </w:t>
      </w:r>
      <w:r w:rsidR="00020E84">
        <w:t xml:space="preserve">engineering malpractice. </w:t>
      </w:r>
      <w:r w:rsidR="000A46C6">
        <w:t xml:space="preserve">   The photo-enforcement industry blames the errors and omissions made in engineering on innocent drivers. </w:t>
      </w:r>
      <w:r w:rsidR="00CE15AC">
        <w:t xml:space="preserve">   </w:t>
      </w:r>
    </w:p>
    <w:p w14:paraId="25C6239E" w14:textId="7D37140F" w:rsidR="00CE15AC" w:rsidRDefault="000A46C6">
      <w:r>
        <w:t xml:space="preserve">Please listen to a </w:t>
      </w:r>
      <w:proofErr w:type="gramStart"/>
      <w:r>
        <w:t>10 minute</w:t>
      </w:r>
      <w:proofErr w:type="gramEnd"/>
      <w:r w:rsidR="00CE15AC">
        <w:t xml:space="preserve"> description of the problem </w:t>
      </w:r>
      <w:r>
        <w:t xml:space="preserve">on the </w:t>
      </w:r>
      <w:r w:rsidR="00CE15AC">
        <w:t xml:space="preserve">Chaz and AJ </w:t>
      </w:r>
      <w:r>
        <w:t xml:space="preserve">show </w:t>
      </w:r>
      <w:r w:rsidR="00CE15AC">
        <w:t>(99.1 WPLR--New Hav</w:t>
      </w:r>
      <w:r>
        <w:t>en</w:t>
      </w:r>
      <w:r w:rsidR="00CE15AC">
        <w:t>)</w:t>
      </w:r>
      <w:r>
        <w:t xml:space="preserve">.   Chaz and AJ interviewed </w:t>
      </w:r>
      <w:r w:rsidR="00CE15AC">
        <w:t>licensed professional engineer Brian Ceccarelli:</w:t>
      </w:r>
    </w:p>
    <w:p w14:paraId="35F81AA1" w14:textId="2A326565" w:rsidR="00CE15AC" w:rsidRDefault="00CE15AC">
      <w:hyperlink r:id="rId5" w:history="1">
        <w:r w:rsidRPr="0091640E">
          <w:rPr>
            <w:rStyle w:val="Hyperlink"/>
          </w:rPr>
          <w:t>https://audioboom.com/posts/8908533-pod-pick-the-red-light-camera-scheme-uncovered</w:t>
        </w:r>
      </w:hyperlink>
    </w:p>
    <w:p w14:paraId="1B8A37BD" w14:textId="00FBB54A" w:rsidR="00E4759D" w:rsidRDefault="00E4759D" w:rsidP="00CE15AC">
      <w:pPr>
        <w:pStyle w:val="ListParagraph"/>
        <w:numPr>
          <w:ilvl w:val="0"/>
          <w:numId w:val="2"/>
        </w:numPr>
      </w:pPr>
      <w:r>
        <w:t>Conn. Gen. Stat. § 20-299(1)</w:t>
      </w:r>
      <w:r w:rsidR="005F6F01">
        <w:t xml:space="preserve"> and § 20-304</w:t>
      </w:r>
      <w:r w:rsidR="00020E84">
        <w:t xml:space="preserve"> defines engineering practice as</w:t>
      </w:r>
      <w:r w:rsidR="005F6F01">
        <w:t xml:space="preserve"> </w:t>
      </w:r>
      <w:r w:rsidR="00020E84">
        <w:t xml:space="preserve">the </w:t>
      </w:r>
      <w:r w:rsidR="00020E84" w:rsidRPr="00215F80">
        <w:rPr>
          <w:b/>
          <w:bCs/>
        </w:rPr>
        <w:t>“</w:t>
      </w:r>
      <w:r w:rsidR="005F6F01" w:rsidRPr="00215F80">
        <w:rPr>
          <w:b/>
          <w:bCs/>
        </w:rPr>
        <w:t>application of the mathematical and physical sciences</w:t>
      </w:r>
      <w:r w:rsidR="00020E84">
        <w:t>”</w:t>
      </w:r>
      <w:r w:rsidR="005F6F01">
        <w:t xml:space="preserve"> by </w:t>
      </w:r>
      <w:r w:rsidR="00C1015A" w:rsidRPr="00215F80">
        <w:rPr>
          <w:b/>
          <w:bCs/>
        </w:rPr>
        <w:t>engineers licensed to practice engineering</w:t>
      </w:r>
      <w:r w:rsidR="00C1015A">
        <w:t>.</w:t>
      </w:r>
      <w:r w:rsidR="00020E84">
        <w:t xml:space="preserve"> </w:t>
      </w:r>
    </w:p>
    <w:p w14:paraId="30809905" w14:textId="119887C1" w:rsidR="00CE15AC" w:rsidRDefault="00CE15AC" w:rsidP="00CE15AC">
      <w:pPr>
        <w:pStyle w:val="ListParagraph"/>
        <w:numPr>
          <w:ilvl w:val="0"/>
          <w:numId w:val="2"/>
        </w:numPr>
      </w:pPr>
      <w:r>
        <w:t>Racketeering is the practice of running a coordinated, ongoing illegal scheme or business operation to repeatedly make a profit.</w:t>
      </w:r>
    </w:p>
    <w:p w14:paraId="3EF4A750" w14:textId="13B86AC1" w:rsidR="00E4759D" w:rsidRDefault="00E4759D">
      <w:r>
        <w:t>The details go deep</w:t>
      </w:r>
      <w:r w:rsidR="005F6F01">
        <w:t xml:space="preserve">.  </w:t>
      </w:r>
      <w:r>
        <w:t xml:space="preserve">I refer you to </w:t>
      </w:r>
      <w:r w:rsidR="00CE15AC">
        <w:t xml:space="preserve">Mr. </w:t>
      </w:r>
      <w:r>
        <w:t>Ceccarelli</w:t>
      </w:r>
      <w:r w:rsidR="00CE15AC">
        <w:t xml:space="preserve"> for the details</w:t>
      </w:r>
      <w:r w:rsidR="00020E84">
        <w:t xml:space="preserve">.  </w:t>
      </w:r>
      <w:r w:rsidR="005F6F01">
        <w:t>He</w:t>
      </w:r>
      <w:r w:rsidR="000A46C6">
        <w:t xml:space="preserve"> </w:t>
      </w:r>
      <w:r w:rsidR="005F6F01">
        <w:t>successfully removed all the red-light cameras from North Carolina</w:t>
      </w:r>
      <w:r w:rsidR="000A46C6">
        <w:t>:</w:t>
      </w:r>
      <w:r w:rsidR="00CE15AC">
        <w:t xml:space="preserve">   </w:t>
      </w:r>
      <w:hyperlink r:id="rId6" w:history="1">
        <w:r w:rsidR="000A46C6" w:rsidRPr="009E044F">
          <w:rPr>
            <w:rStyle w:val="Hyperlink"/>
          </w:rPr>
          <w:t>https://ceccarelli-pe.com</w:t>
        </w:r>
      </w:hyperlink>
      <w:r w:rsidR="00C1015A">
        <w:t xml:space="preserve"> (919-815-0126).</w:t>
      </w:r>
      <w:r w:rsidR="00020E84">
        <w:t xml:space="preserve">    </w:t>
      </w:r>
    </w:p>
    <w:p w14:paraId="7D5C0AAB" w14:textId="77777777" w:rsidR="007770CB" w:rsidRDefault="007770CB">
      <w:pPr>
        <w:rPr>
          <w:b/>
          <w:bCs/>
        </w:rPr>
      </w:pPr>
    </w:p>
    <w:p w14:paraId="6679D6CB" w14:textId="07E87EFB" w:rsidR="000A46C6" w:rsidRDefault="000A46C6">
      <w:pPr>
        <w:rPr>
          <w:b/>
          <w:bCs/>
        </w:rPr>
      </w:pPr>
      <w:r>
        <w:rPr>
          <w:b/>
          <w:bCs/>
        </w:rPr>
        <w:t>First Request</w:t>
      </w:r>
    </w:p>
    <w:p w14:paraId="14A7C8DC" w14:textId="6D4F1846" w:rsidR="00CE15AC" w:rsidRDefault="000A46C6">
      <w:r>
        <w:rPr>
          <w:b/>
          <w:bCs/>
        </w:rPr>
        <w:t>Please</w:t>
      </w:r>
      <w:r w:rsidR="002A01D9" w:rsidRPr="008E7CE7">
        <w:rPr>
          <w:b/>
          <w:bCs/>
        </w:rPr>
        <w:t xml:space="preserve"> introduce </w:t>
      </w:r>
      <w:r w:rsidR="00020E84" w:rsidRPr="008E7CE7">
        <w:rPr>
          <w:b/>
          <w:bCs/>
        </w:rPr>
        <w:t>a</w:t>
      </w:r>
      <w:r w:rsidR="006F7E66" w:rsidRPr="008E7CE7">
        <w:rPr>
          <w:b/>
          <w:bCs/>
        </w:rPr>
        <w:t xml:space="preserve"> bill </w:t>
      </w:r>
      <w:r w:rsidR="00CE15AC" w:rsidRPr="008E7CE7">
        <w:rPr>
          <w:b/>
          <w:bCs/>
        </w:rPr>
        <w:t>repeal</w:t>
      </w:r>
      <w:r>
        <w:rPr>
          <w:b/>
          <w:bCs/>
        </w:rPr>
        <w:t>ing</w:t>
      </w:r>
      <w:r w:rsidR="00CE15AC" w:rsidRPr="008E7CE7">
        <w:rPr>
          <w:b/>
          <w:bCs/>
        </w:rPr>
        <w:t xml:space="preserve"> </w:t>
      </w:r>
      <w:r>
        <w:rPr>
          <w:b/>
          <w:bCs/>
        </w:rPr>
        <w:t xml:space="preserve">all </w:t>
      </w:r>
      <w:r w:rsidR="00CE15AC" w:rsidRPr="008E7CE7">
        <w:rPr>
          <w:b/>
          <w:bCs/>
        </w:rPr>
        <w:t xml:space="preserve">the existing </w:t>
      </w:r>
      <w:r w:rsidR="005F6F01" w:rsidRPr="008E7CE7">
        <w:rPr>
          <w:b/>
          <w:bCs/>
        </w:rPr>
        <w:t>photo-enforcement</w:t>
      </w:r>
      <w:r w:rsidR="00CE15AC" w:rsidRPr="008E7CE7">
        <w:rPr>
          <w:b/>
          <w:bCs/>
        </w:rPr>
        <w:t xml:space="preserve"> statutes and </w:t>
      </w:r>
      <w:r>
        <w:rPr>
          <w:b/>
          <w:bCs/>
        </w:rPr>
        <w:t xml:space="preserve">introduce </w:t>
      </w:r>
      <w:proofErr w:type="gramStart"/>
      <w:r>
        <w:rPr>
          <w:b/>
          <w:bCs/>
        </w:rPr>
        <w:t>a another</w:t>
      </w:r>
      <w:proofErr w:type="gramEnd"/>
      <w:r>
        <w:rPr>
          <w:b/>
          <w:bCs/>
        </w:rPr>
        <w:t xml:space="preserve"> </w:t>
      </w:r>
      <w:r w:rsidR="00E271BD">
        <w:rPr>
          <w:b/>
          <w:bCs/>
        </w:rPr>
        <w:t>b</w:t>
      </w:r>
      <w:r>
        <w:rPr>
          <w:b/>
          <w:bCs/>
        </w:rPr>
        <w:t xml:space="preserve">ill that </w:t>
      </w:r>
      <w:r w:rsidR="00CE15AC" w:rsidRPr="008E7CE7">
        <w:rPr>
          <w:b/>
          <w:bCs/>
        </w:rPr>
        <w:t>bans photo-enforcement.</w:t>
      </w:r>
      <w:r w:rsidR="006F7E66">
        <w:t xml:space="preserve">   </w:t>
      </w:r>
      <w:r>
        <w:t>A</w:t>
      </w:r>
      <w:r w:rsidR="002A01D9">
        <w:t xml:space="preserve"> ban w</w:t>
      </w:r>
      <w:r w:rsidR="006F7E66">
        <w:t>ould</w:t>
      </w:r>
      <w:r w:rsidR="00CE15AC">
        <w:t xml:space="preserve"> be the most effective way to</w:t>
      </w:r>
      <w:r w:rsidR="006F7E66">
        <w:t xml:space="preserve"> put the toothpaste back into the tube.  </w:t>
      </w:r>
      <w:r w:rsidR="005F6F01">
        <w:t xml:space="preserve">   </w:t>
      </w:r>
      <w:r w:rsidR="00020E84">
        <w:t>Ten states</w:t>
      </w:r>
      <w:r w:rsidR="002A01D9">
        <w:t xml:space="preserve"> explicitly</w:t>
      </w:r>
      <w:r w:rsidR="00020E84">
        <w:t xml:space="preserve"> ban photo-enforcement</w:t>
      </w:r>
      <w:r w:rsidR="006F7E66">
        <w:t xml:space="preserve">.  </w:t>
      </w:r>
      <w:r>
        <w:t xml:space="preserve">Two </w:t>
      </w:r>
      <w:r w:rsidR="006F7E66">
        <w:t>states</w:t>
      </w:r>
      <w:r w:rsidR="00C1015A">
        <w:t xml:space="preserve"> </w:t>
      </w:r>
      <w:r w:rsidR="002A01D9">
        <w:t xml:space="preserve">implemented </w:t>
      </w:r>
      <w:r w:rsidR="00020E84">
        <w:t>photo-enforcement</w:t>
      </w:r>
      <w:r w:rsidR="002A01D9">
        <w:t xml:space="preserve"> in the past</w:t>
      </w:r>
      <w:r>
        <w:t xml:space="preserve"> but </w:t>
      </w:r>
      <w:r w:rsidR="00020E84">
        <w:t xml:space="preserve">then acknowledged </w:t>
      </w:r>
      <w:r>
        <w:t>the underlying</w:t>
      </w:r>
      <w:r w:rsidR="00020E84">
        <w:t xml:space="preserve"> engineering </w:t>
      </w:r>
      <w:r w:rsidR="006F7E66">
        <w:t xml:space="preserve">malpractice </w:t>
      </w:r>
      <w:r w:rsidR="00500E0F">
        <w:t>and banned it state-wide</w:t>
      </w:r>
      <w:r w:rsidR="00C1015A">
        <w:t xml:space="preserve"> (New Jersey and Texas). </w:t>
      </w:r>
      <w:r w:rsidR="00020E84">
        <w:t xml:space="preserve"> </w:t>
      </w:r>
      <w:r w:rsidR="006F7E66">
        <w:t xml:space="preserve"> </w:t>
      </w:r>
      <w:r w:rsidR="00CE15AC">
        <w:t xml:space="preserve">For a </w:t>
      </w:r>
      <w:proofErr w:type="gramStart"/>
      <w:r w:rsidR="00CE15AC">
        <w:t>State</w:t>
      </w:r>
      <w:proofErr w:type="gramEnd"/>
      <w:r w:rsidR="00CE15AC">
        <w:t xml:space="preserve"> legislator’s perspective on the problem</w:t>
      </w:r>
      <w:r>
        <w:t xml:space="preserve"> . . .</w:t>
      </w:r>
    </w:p>
    <w:p w14:paraId="4A318AC9" w14:textId="77777777" w:rsidR="00CE15AC" w:rsidRDefault="006F7E66" w:rsidP="00CE15AC">
      <w:pPr>
        <w:pStyle w:val="ListParagraph"/>
        <w:numPr>
          <w:ilvl w:val="0"/>
          <w:numId w:val="2"/>
        </w:numPr>
      </w:pPr>
      <w:r>
        <w:t>C</w:t>
      </w:r>
      <w:r w:rsidR="00020E84">
        <w:t>ontact State Senator Declan O’Scanlon</w:t>
      </w:r>
      <w:r w:rsidR="00C1015A">
        <w:t xml:space="preserve"> (732-444-1838) </w:t>
      </w:r>
      <w:r w:rsidR="00020E84">
        <w:t>of New Jersey</w:t>
      </w:r>
      <w:r w:rsidR="00500E0F">
        <w:t xml:space="preserve"> </w:t>
      </w:r>
    </w:p>
    <w:p w14:paraId="6359E36D" w14:textId="23783B2F" w:rsidR="00500E0F" w:rsidRDefault="00CE15AC" w:rsidP="00CE15AC">
      <w:pPr>
        <w:pStyle w:val="ListParagraph"/>
        <w:numPr>
          <w:ilvl w:val="0"/>
          <w:numId w:val="2"/>
        </w:numPr>
      </w:pPr>
      <w:r>
        <w:t>Contact f</w:t>
      </w:r>
      <w:r w:rsidR="00500E0F">
        <w:t>ormer General Assembly Speaker Pro Tem Paul Stam</w:t>
      </w:r>
      <w:r w:rsidR="00C1015A">
        <w:t xml:space="preserve"> (919-642-8971)</w:t>
      </w:r>
      <w:r w:rsidR="00500E0F">
        <w:t xml:space="preserve"> of North Carolina</w:t>
      </w:r>
      <w:r w:rsidR="006F7E66">
        <w:t xml:space="preserve">.  </w:t>
      </w:r>
      <w:r w:rsidR="00C1015A">
        <w:t xml:space="preserve"> </w:t>
      </w:r>
    </w:p>
    <w:p w14:paraId="37ECD77C" w14:textId="472C41E3" w:rsidR="00CE15AC" w:rsidRDefault="00CE15AC" w:rsidP="00CE15AC">
      <w:r>
        <w:t>The modern technology of photo-enforcement is incompatible with the century-old technology of traffic signals, fixed speed limit signs, stop signs and bus stop-arm cameras.</w:t>
      </w:r>
      <w:r w:rsidR="008E7CE7">
        <w:t xml:space="preserve">    The old technology </w:t>
      </w:r>
      <w:r w:rsidR="000A46C6">
        <w:t xml:space="preserve">must </w:t>
      </w:r>
      <w:r w:rsidR="008E7CE7">
        <w:t xml:space="preserve">be far more precise, and the enforcement legislation that accompanies it must </w:t>
      </w:r>
      <w:r w:rsidR="000A46C6">
        <w:t xml:space="preserve">accommodate the </w:t>
      </w:r>
      <w:r w:rsidR="008E7CE7">
        <w:t>impreciseness</w:t>
      </w:r>
      <w:r w:rsidR="000A46C6">
        <w:t xml:space="preserve">. </w:t>
      </w:r>
      <w:r w:rsidR="008E7CE7">
        <w:t xml:space="preserve">   </w:t>
      </w:r>
      <w:r w:rsidR="007770CB">
        <w:t>--</w:t>
      </w:r>
      <w:r w:rsidR="00E271BD">
        <w:t>Appellate Court Judge Gri</w:t>
      </w:r>
      <w:r w:rsidR="009027C3">
        <w:t>ff</w:t>
      </w:r>
      <w:r w:rsidR="00E271BD">
        <w:t>in of North Carolina.</w:t>
      </w:r>
    </w:p>
    <w:p w14:paraId="1C6EDC56" w14:textId="77777777" w:rsidR="000A46C6" w:rsidRDefault="000A46C6" w:rsidP="008E7CE7">
      <w:pPr>
        <w:rPr>
          <w:b/>
          <w:bCs/>
        </w:rPr>
      </w:pPr>
    </w:p>
    <w:p w14:paraId="05B94835" w14:textId="77777777" w:rsidR="00E271BD" w:rsidRDefault="00E271BD" w:rsidP="008E7CE7">
      <w:pPr>
        <w:rPr>
          <w:b/>
          <w:bCs/>
        </w:rPr>
      </w:pPr>
    </w:p>
    <w:p w14:paraId="5E977BAE" w14:textId="2A64089C" w:rsidR="000A46C6" w:rsidRDefault="000A46C6" w:rsidP="008E7CE7">
      <w:pPr>
        <w:rPr>
          <w:b/>
          <w:bCs/>
        </w:rPr>
      </w:pPr>
      <w:r>
        <w:rPr>
          <w:b/>
          <w:bCs/>
        </w:rPr>
        <w:t>Second Request</w:t>
      </w:r>
      <w:r w:rsidR="00600A9F">
        <w:rPr>
          <w:b/>
          <w:bCs/>
        </w:rPr>
        <w:t xml:space="preserve"> – A FOIA Request to the </w:t>
      </w:r>
      <w:r w:rsidR="009A6C99">
        <w:rPr>
          <w:b/>
          <w:bCs/>
        </w:rPr>
        <w:t>Municipality</w:t>
      </w:r>
    </w:p>
    <w:p w14:paraId="1EA0F616" w14:textId="77777777" w:rsidR="000A46C6" w:rsidRDefault="000A46C6" w:rsidP="008E7CE7">
      <w:pPr>
        <w:rPr>
          <w:b/>
          <w:bCs/>
        </w:rPr>
      </w:pPr>
    </w:p>
    <w:p w14:paraId="0EED901A" w14:textId="3F47066A" w:rsidR="002A3315" w:rsidRDefault="008E7CE7" w:rsidP="008E7CE7">
      <w:r w:rsidRPr="008E7CE7">
        <w:rPr>
          <w:b/>
          <w:bCs/>
        </w:rPr>
        <w:t xml:space="preserve">When the legislature refuses to ban photo-enforcement, the only recourse for the common citizen is </w:t>
      </w:r>
      <w:r w:rsidR="00215E5E">
        <w:rPr>
          <w:b/>
          <w:bCs/>
        </w:rPr>
        <w:t>to class-action</w:t>
      </w:r>
      <w:r w:rsidR="000A46C6">
        <w:rPr>
          <w:b/>
          <w:bCs/>
        </w:rPr>
        <w:t xml:space="preserve"> </w:t>
      </w:r>
      <w:r w:rsidR="007770CB">
        <w:rPr>
          <w:b/>
          <w:bCs/>
        </w:rPr>
        <w:t xml:space="preserve">sue </w:t>
      </w:r>
      <w:r w:rsidR="000A46C6">
        <w:rPr>
          <w:b/>
          <w:bCs/>
        </w:rPr>
        <w:t>each</w:t>
      </w:r>
      <w:r w:rsidRPr="008E7CE7">
        <w:rPr>
          <w:b/>
          <w:bCs/>
        </w:rPr>
        <w:t xml:space="preserve"> cit</w:t>
      </w:r>
      <w:r w:rsidR="000A46C6">
        <w:rPr>
          <w:b/>
          <w:bCs/>
        </w:rPr>
        <w:t>y, its camera vendor and its traffic engineers</w:t>
      </w:r>
      <w:r w:rsidR="00600A9F">
        <w:rPr>
          <w:b/>
          <w:bCs/>
        </w:rPr>
        <w:t xml:space="preserve"> . . . so that the city gets the message</w:t>
      </w:r>
      <w:r w:rsidR="000A46C6">
        <w:rPr>
          <w:b/>
          <w:bCs/>
        </w:rPr>
        <w:t xml:space="preserve">.   </w:t>
      </w:r>
      <w:r>
        <w:t>This is expens</w:t>
      </w:r>
      <w:r w:rsidR="000A46C6">
        <w:t>ive</w:t>
      </w:r>
      <w:r>
        <w:t xml:space="preserve"> </w:t>
      </w:r>
      <w:r w:rsidR="000A46C6">
        <w:t xml:space="preserve">and </w:t>
      </w:r>
      <w:r>
        <w:t xml:space="preserve">time-consuming.  </w:t>
      </w:r>
      <w:r w:rsidR="000E751A">
        <w:t xml:space="preserve"> </w:t>
      </w:r>
      <w:r w:rsidR="000A46C6">
        <w:t>Mr.</w:t>
      </w:r>
      <w:r w:rsidR="000E751A">
        <w:t xml:space="preserve"> Ceccarelli tells us</w:t>
      </w:r>
      <w:r w:rsidR="002A3315">
        <w:t xml:space="preserve"> </w:t>
      </w:r>
      <w:r w:rsidR="000E751A">
        <w:t>it</w:t>
      </w:r>
      <w:r w:rsidR="002A3315">
        <w:t xml:space="preserve"> takes a decade to litigate.   </w:t>
      </w:r>
      <w:r w:rsidR="000A46C6">
        <w:t xml:space="preserve">He also tells us </w:t>
      </w:r>
      <w:r w:rsidR="00215E5E">
        <w:t>that</w:t>
      </w:r>
      <w:r w:rsidR="002A3315">
        <w:t xml:space="preserve"> </w:t>
      </w:r>
      <w:r w:rsidR="00600A9F">
        <w:t xml:space="preserve">a </w:t>
      </w:r>
      <w:r w:rsidR="00215E5E">
        <w:t xml:space="preserve">local </w:t>
      </w:r>
      <w:r w:rsidR="002A3315">
        <w:t>government use</w:t>
      </w:r>
      <w:r w:rsidR="00600A9F">
        <w:t>s</w:t>
      </w:r>
      <w:r w:rsidR="002A3315">
        <w:t xml:space="preserve"> the power of government to acquit itself, </w:t>
      </w:r>
      <w:r w:rsidR="000A46C6">
        <w:t xml:space="preserve">even onto </w:t>
      </w:r>
      <w:r w:rsidR="00215E5E">
        <w:t xml:space="preserve">striking </w:t>
      </w:r>
      <w:r w:rsidR="000A46C6">
        <w:t xml:space="preserve">the laws of physics </w:t>
      </w:r>
      <w:r w:rsidR="00215E5E">
        <w:t>and declaring that paying photo-enforcement tickets is voluntary.    While cities</w:t>
      </w:r>
      <w:r w:rsidR="00600A9F">
        <w:t>, traffic engineers</w:t>
      </w:r>
      <w:r w:rsidR="00215E5E">
        <w:t xml:space="preserve"> and DOT</w:t>
      </w:r>
      <w:r w:rsidR="00600A9F">
        <w:t>s</w:t>
      </w:r>
      <w:r w:rsidR="00215E5E">
        <w:t xml:space="preserve"> lie outright to the public, the city </w:t>
      </w:r>
      <w:r w:rsidR="002A3315">
        <w:t>secretly terminat</w:t>
      </w:r>
      <w:r w:rsidR="00215E5E">
        <w:t>es</w:t>
      </w:r>
      <w:r w:rsidR="002A3315">
        <w:t xml:space="preserve"> its camera program over engineering malfeasance.   </w:t>
      </w:r>
      <w:r w:rsidR="00215E5E">
        <w:t>All the while,</w:t>
      </w:r>
      <w:r w:rsidR="00600A9F">
        <w:t xml:space="preserve"> they admit privately that the engineering is wrong yet refusing to fix the engineering for fear of a mass tort.    </w:t>
      </w:r>
      <w:proofErr w:type="gramStart"/>
      <w:r w:rsidR="002A3315">
        <w:t>So</w:t>
      </w:r>
      <w:proofErr w:type="gramEnd"/>
      <w:r>
        <w:t xml:space="preserve"> </w:t>
      </w:r>
      <w:r w:rsidR="002A3315">
        <w:t>n</w:t>
      </w:r>
      <w:r>
        <w:t xml:space="preserve">obody wants to go there.   </w:t>
      </w:r>
      <w:r w:rsidR="00600A9F">
        <w:t xml:space="preserve"> Lawsuits are very messy and do not fix the engineering.   (Fixing the engineering is a topic unto itself.)</w:t>
      </w:r>
    </w:p>
    <w:p w14:paraId="1085077A" w14:textId="6FF22661" w:rsidR="00215E5E" w:rsidRDefault="00600A9F" w:rsidP="008E7CE7">
      <w:r w:rsidRPr="00600A9F">
        <w:rPr>
          <w:b/>
          <w:bCs/>
        </w:rPr>
        <w:t>The</w:t>
      </w:r>
      <w:r w:rsidR="00215E5E" w:rsidRPr="00600A9F">
        <w:rPr>
          <w:b/>
          <w:bCs/>
        </w:rPr>
        <w:t xml:space="preserve"> first step</w:t>
      </w:r>
      <w:r w:rsidR="00215E5E">
        <w:t xml:space="preserve"> is to cut off federal funding.   </w:t>
      </w:r>
      <w:r>
        <w:t xml:space="preserve">Have the USDOT stop putting funding for photo-enforcement into SS4A grants.   (SS4A = Safer Streets for America).    This will transfer the risk to the city for even thinking of starting a program.     </w:t>
      </w:r>
      <w:r w:rsidR="00215E5E">
        <w:t>Connecticut cities are unique in that their programs get their initial funding from SS4A grants</w:t>
      </w:r>
      <w:r>
        <w:t>.  T</w:t>
      </w:r>
      <w:r w:rsidR="000B5AD3">
        <w:t>his funding</w:t>
      </w:r>
      <w:r>
        <w:t xml:space="preserve"> began in </w:t>
      </w:r>
      <w:r w:rsidR="000B5AD3">
        <w:t xml:space="preserve">2022. </w:t>
      </w:r>
      <w:r>
        <w:t xml:space="preserve">  It is recent.  </w:t>
      </w:r>
      <w:r w:rsidR="000B5AD3">
        <w:t xml:space="preserve">  But n</w:t>
      </w:r>
      <w:r w:rsidR="00215E5E">
        <w:t>o funding is necessary</w:t>
      </w:r>
      <w:r>
        <w:t xml:space="preserve">.   The information is what this FOIA will prove.  </w:t>
      </w:r>
      <w:r w:rsidR="00215E5E">
        <w:t xml:space="preserve"> </w:t>
      </w:r>
      <w:r w:rsidR="00C45C99">
        <w:t xml:space="preserve">  The info is that photo-enforcement makes a fortune very quickly, issuing more tickets than a city’s population in just a few months, that SS4A grants are unnecessary and a waste of money.    We will inform (or the State Rep) his congressman to stop SS4A funding of photo-enforcement.</w:t>
      </w:r>
    </w:p>
    <w:p w14:paraId="7BBA3354" w14:textId="7A1AA1D6" w:rsidR="008E7CE7" w:rsidRDefault="000B5AD3" w:rsidP="008E7CE7">
      <w:r w:rsidRPr="00600A9F">
        <w:rPr>
          <w:b/>
          <w:bCs/>
        </w:rPr>
        <w:t xml:space="preserve">I need you to send the attached </w:t>
      </w:r>
      <w:r w:rsidR="008E7CE7" w:rsidRPr="00600A9F">
        <w:rPr>
          <w:b/>
          <w:bCs/>
        </w:rPr>
        <w:t>FOIA request</w:t>
      </w:r>
      <w:r w:rsidRPr="00600A9F">
        <w:rPr>
          <w:b/>
          <w:bCs/>
        </w:rPr>
        <w:t xml:space="preserve"> </w:t>
      </w:r>
      <w:r w:rsidR="000E751A" w:rsidRPr="00600A9F">
        <w:rPr>
          <w:b/>
          <w:bCs/>
        </w:rPr>
        <w:t>to the city</w:t>
      </w:r>
      <w:r w:rsidR="009A6C99">
        <w:rPr>
          <w:b/>
          <w:bCs/>
        </w:rPr>
        <w:t>/municipality</w:t>
      </w:r>
      <w:r w:rsidR="000E751A" w:rsidRPr="00600A9F">
        <w:rPr>
          <w:b/>
          <w:bCs/>
        </w:rPr>
        <w:t>.</w:t>
      </w:r>
      <w:r w:rsidR="000E751A">
        <w:rPr>
          <w:b/>
          <w:bCs/>
        </w:rPr>
        <w:t xml:space="preserve">   </w:t>
      </w:r>
      <w:r>
        <w:t>Yo</w:t>
      </w:r>
      <w:r w:rsidR="001B0729">
        <w:t xml:space="preserve">u </w:t>
      </w:r>
      <w:r>
        <w:t>need to</w:t>
      </w:r>
      <w:r w:rsidR="001B0729">
        <w:t xml:space="preserve"> send it because c</w:t>
      </w:r>
      <w:r w:rsidR="002A3315">
        <w:t>ities</w:t>
      </w:r>
      <w:r w:rsidR="001B0729">
        <w:t xml:space="preserve"> </w:t>
      </w:r>
      <w:r w:rsidR="000E751A">
        <w:t>conceal</w:t>
      </w:r>
      <w:r w:rsidR="001B0729">
        <w:t xml:space="preserve"> engineering-based </w:t>
      </w:r>
      <w:r w:rsidR="002A3315">
        <w:t>information</w:t>
      </w:r>
      <w:r>
        <w:t xml:space="preserve">.   </w:t>
      </w:r>
      <w:r w:rsidR="002A3315">
        <w:t xml:space="preserve"> </w:t>
      </w:r>
      <w:r w:rsidR="00600A9F">
        <w:t>Cities</w:t>
      </w:r>
      <w:r>
        <w:t xml:space="preserve"> will </w:t>
      </w:r>
      <w:r w:rsidR="00600A9F">
        <w:t xml:space="preserve">refuse to hand </w:t>
      </w:r>
      <w:r w:rsidR="007770CB">
        <w:t>engineering info</w:t>
      </w:r>
      <w:r>
        <w:t xml:space="preserve"> over </w:t>
      </w:r>
      <w:r w:rsidR="00600A9F">
        <w:t>to the</w:t>
      </w:r>
      <w:r>
        <w:t xml:space="preserve"> public </w:t>
      </w:r>
      <w:r w:rsidR="00600A9F">
        <w:t xml:space="preserve">or </w:t>
      </w:r>
      <w:r w:rsidR="001B0729">
        <w:t xml:space="preserve">even </w:t>
      </w:r>
      <w:r>
        <w:t>to</w:t>
      </w:r>
      <w:r w:rsidR="001B0729">
        <w:t xml:space="preserve"> attorneys.    </w:t>
      </w:r>
      <w:r w:rsidR="000E751A">
        <w:t>Cities</w:t>
      </w:r>
      <w:r>
        <w:t xml:space="preserve"> and camera partner</w:t>
      </w:r>
      <w:r w:rsidR="00E87EF3">
        <w:t>s</w:t>
      </w:r>
      <w:r w:rsidR="001B0729">
        <w:t xml:space="preserve"> know </w:t>
      </w:r>
      <w:r>
        <w:t>th</w:t>
      </w:r>
      <w:r w:rsidR="00E87EF3">
        <w:t>is</w:t>
      </w:r>
      <w:r>
        <w:t xml:space="preserve"> information </w:t>
      </w:r>
      <w:r w:rsidR="001B0729">
        <w:t>gives a person the tools to reveal that photo-enforcement</w:t>
      </w:r>
      <w:r w:rsidR="00E87EF3">
        <w:t xml:space="preserve"> </w:t>
      </w:r>
      <w:r w:rsidR="001B0729">
        <w:t>is a</w:t>
      </w:r>
      <w:r>
        <w:t xml:space="preserve"> racket.</w:t>
      </w:r>
      <w:r w:rsidR="001B0729">
        <w:t xml:space="preserve">  </w:t>
      </w:r>
      <w:r w:rsidR="00E87EF3">
        <w:t xml:space="preserve"> The typical behavior of c</w:t>
      </w:r>
      <w:r w:rsidR="001B0729">
        <w:t xml:space="preserve">ities will </w:t>
      </w:r>
      <w:r w:rsidR="00E87EF3">
        <w:t xml:space="preserve">be </w:t>
      </w:r>
      <w:r>
        <w:t>stall indefinitely</w:t>
      </w:r>
      <w:r w:rsidR="00E87EF3">
        <w:t xml:space="preserve"> in violation of the </w:t>
      </w:r>
      <w:r w:rsidR="001B0729">
        <w:t>FOIA, redact public information</w:t>
      </w:r>
      <w:r w:rsidR="00E87EF3">
        <w:t xml:space="preserve">, </w:t>
      </w:r>
      <w:r w:rsidR="001B0729">
        <w:t xml:space="preserve">tamper with </w:t>
      </w:r>
      <w:r w:rsidR="000E751A">
        <w:t>engineering plans</w:t>
      </w:r>
      <w:r w:rsidR="001B0729">
        <w:t>, offer unlawful excuses not to respond</w:t>
      </w:r>
      <w:r>
        <w:t xml:space="preserve"> </w:t>
      </w:r>
      <w:r w:rsidR="001B0729">
        <w:t xml:space="preserve">and ignore cease-and-desist orders from </w:t>
      </w:r>
      <w:r>
        <w:t xml:space="preserve">the </w:t>
      </w:r>
      <w:r w:rsidR="001B0729">
        <w:t>state</w:t>
      </w:r>
      <w:r>
        <w:t>’s</w:t>
      </w:r>
      <w:r w:rsidR="001B0729">
        <w:t xml:space="preserve"> board of engineers</w:t>
      </w:r>
      <w:r>
        <w:t xml:space="preserve">.    </w:t>
      </w:r>
      <w:r w:rsidR="00E87EF3">
        <w:t xml:space="preserve"> This is serious concealment – a crime.   Proactive action from a state representative will light a fire.</w:t>
      </w:r>
    </w:p>
    <w:p w14:paraId="034BD6D2" w14:textId="77777777" w:rsidR="00CE15AC" w:rsidRPr="008E7CE7" w:rsidRDefault="00CE15AC" w:rsidP="008E7CE7">
      <w:pPr>
        <w:rPr>
          <w:b/>
          <w:bCs/>
        </w:rPr>
      </w:pPr>
    </w:p>
    <w:p w14:paraId="37D6C3C8" w14:textId="114B5D4A" w:rsidR="002A3315" w:rsidRPr="002A01D9" w:rsidRDefault="002A01D9">
      <w:pPr>
        <w:rPr>
          <w:b/>
          <w:bCs/>
        </w:rPr>
      </w:pPr>
      <w:r w:rsidRPr="002A01D9">
        <w:rPr>
          <w:b/>
          <w:bCs/>
        </w:rPr>
        <w:t xml:space="preserve">High Level </w:t>
      </w:r>
      <w:r w:rsidR="008E7CE7">
        <w:rPr>
          <w:b/>
          <w:bCs/>
        </w:rPr>
        <w:t xml:space="preserve">Description of the </w:t>
      </w:r>
      <w:r w:rsidRPr="002A01D9">
        <w:rPr>
          <w:b/>
          <w:bCs/>
        </w:rPr>
        <w:t>Engineering</w:t>
      </w:r>
      <w:r w:rsidR="00C45C99">
        <w:rPr>
          <w:b/>
          <w:bCs/>
        </w:rPr>
        <w:t xml:space="preserve"> Problem</w:t>
      </w:r>
    </w:p>
    <w:p w14:paraId="66DE62AA" w14:textId="78D63AB7" w:rsidR="002A01D9" w:rsidRDefault="002A01D9">
      <w:r>
        <w:t>The e</w:t>
      </w:r>
      <w:r w:rsidR="00500E0F">
        <w:t>ngineer</w:t>
      </w:r>
      <w:r>
        <w:t xml:space="preserve">s who </w:t>
      </w:r>
      <w:r w:rsidR="00500E0F">
        <w:t>design</w:t>
      </w:r>
      <w:r>
        <w:t>ed</w:t>
      </w:r>
      <w:r w:rsidR="00500E0F">
        <w:t xml:space="preserve"> </w:t>
      </w:r>
      <w:r w:rsidR="00E87EF3">
        <w:t xml:space="preserve">our traffic control devices </w:t>
      </w:r>
      <w:r>
        <w:t xml:space="preserve">designed them </w:t>
      </w:r>
      <w:r w:rsidR="00C1015A">
        <w:t xml:space="preserve">with the </w:t>
      </w:r>
      <w:r w:rsidR="00E04154">
        <w:t>presupposition</w:t>
      </w:r>
      <w:r w:rsidR="00C1015A">
        <w:t xml:space="preserve"> </w:t>
      </w:r>
      <w:r w:rsidR="00500E0F">
        <w:t xml:space="preserve">that human police </w:t>
      </w:r>
      <w:r w:rsidR="00C1015A">
        <w:t>w</w:t>
      </w:r>
      <w:r>
        <w:t xml:space="preserve">ould </w:t>
      </w:r>
      <w:r w:rsidR="00E87EF3">
        <w:t xml:space="preserve">do the </w:t>
      </w:r>
      <w:r w:rsidR="00500E0F">
        <w:t>enforce</w:t>
      </w:r>
      <w:r w:rsidR="00E87EF3">
        <w:t>ment</w:t>
      </w:r>
      <w:r w:rsidR="00500E0F">
        <w:t xml:space="preserve">.   Policemen enforce with the inexactness and </w:t>
      </w:r>
      <w:r w:rsidR="00500E0F">
        <w:lastRenderedPageBreak/>
        <w:t xml:space="preserve">discernment </w:t>
      </w:r>
      <w:r w:rsidR="00E87EF3">
        <w:t xml:space="preserve">of a human being, both of which are </w:t>
      </w:r>
      <w:r w:rsidR="00C45C99">
        <w:t>necessary because of</w:t>
      </w:r>
      <w:r w:rsidR="00500E0F">
        <w:t xml:space="preserve"> the imprecise engineering </w:t>
      </w:r>
      <w:r w:rsidR="00E87EF3">
        <w:t>of the traffic control devices.</w:t>
      </w:r>
      <w:r w:rsidR="00500E0F">
        <w:t xml:space="preserve">  </w:t>
      </w:r>
      <w:r w:rsidR="006F7E66">
        <w:t xml:space="preserve"> </w:t>
      </w:r>
      <w:r w:rsidR="00E04154">
        <w:t xml:space="preserve"> </w:t>
      </w:r>
    </w:p>
    <w:p w14:paraId="26E0576D" w14:textId="6F2D0040" w:rsidR="008D080A" w:rsidRDefault="00C1015A">
      <w:r>
        <w:t>In contrast,</w:t>
      </w:r>
      <w:r w:rsidR="006F7E66">
        <w:t xml:space="preserve"> </w:t>
      </w:r>
      <w:r w:rsidR="00500E0F">
        <w:t xml:space="preserve">photo-enforcement </w:t>
      </w:r>
      <w:r w:rsidR="002A01D9">
        <w:t xml:space="preserve">is a modern technology </w:t>
      </w:r>
      <w:r w:rsidR="006F7E66">
        <w:t>pres</w:t>
      </w:r>
      <w:r w:rsidR="00E87EF3">
        <w:t>upposes</w:t>
      </w:r>
      <w:r w:rsidR="006F7E66">
        <w:t xml:space="preserve"> that the engineering is precise.   </w:t>
      </w:r>
      <w:r w:rsidR="002A01D9">
        <w:t xml:space="preserve">That is </w:t>
      </w:r>
      <w:r w:rsidR="00E87EF3">
        <w:t xml:space="preserve">a problem—an anachronism.   </w:t>
      </w:r>
      <w:r w:rsidR="00500E0F">
        <w:t xml:space="preserve">Photo-enforcement is computer </w:t>
      </w:r>
      <w:proofErr w:type="gramStart"/>
      <w:r w:rsidR="00500E0F">
        <w:t>precise</w:t>
      </w:r>
      <w:proofErr w:type="gramEnd"/>
      <w:r w:rsidR="00500E0F">
        <w:t xml:space="preserve"> </w:t>
      </w:r>
      <w:r w:rsidR="00E87EF3">
        <w:t>but</w:t>
      </w:r>
      <w:r w:rsidR="00500E0F">
        <w:t xml:space="preserve"> our traffic control devices and body of </w:t>
      </w:r>
      <w:r w:rsidR="00E87EF3">
        <w:t xml:space="preserve">vehicle traffic </w:t>
      </w:r>
      <w:r w:rsidR="00500E0F">
        <w:t>laws are</w:t>
      </w:r>
      <w:r>
        <w:t xml:space="preserve"> </w:t>
      </w:r>
      <w:r w:rsidR="006F7E66">
        <w:t>not</w:t>
      </w:r>
      <w:r w:rsidR="00500E0F">
        <w:t xml:space="preserve">. </w:t>
      </w:r>
      <w:r w:rsidR="006F7E66">
        <w:t xml:space="preserve">   </w:t>
      </w:r>
      <w:r w:rsidR="00E87EF3">
        <w:t xml:space="preserve">Addressing this disparity, </w:t>
      </w:r>
      <w:r w:rsidR="00500E0F">
        <w:t xml:space="preserve">Appellate Court Judge Griffin in North Carolina </w:t>
      </w:r>
      <w:r w:rsidR="006F7E66">
        <w:t>stated</w:t>
      </w:r>
      <w:r w:rsidR="00500E0F">
        <w:t xml:space="preserve"> in case 2022-NCCOA-158, “Developments in technology will continue to present challenging problems with which policymakers must contend.”  </w:t>
      </w:r>
    </w:p>
    <w:p w14:paraId="35FDDC82" w14:textId="658C8297" w:rsidR="002A01D9" w:rsidRDefault="00E04154">
      <w:r>
        <w:t>Here is the current standard of practice</w:t>
      </w:r>
      <w:r w:rsidR="00E87EF3">
        <w:t xml:space="preserve"> for our traffic control devices.    These traffic control</w:t>
      </w:r>
      <w:r w:rsidR="00C45C99">
        <w:t xml:space="preserve"> devices</w:t>
      </w:r>
      <w:r w:rsidR="00E87EF3">
        <w:t xml:space="preserve"> do </w:t>
      </w:r>
      <w:r w:rsidR="00C45C99">
        <w:t xml:space="preserve">not </w:t>
      </w:r>
      <w:r w:rsidR="00E87EF3">
        <w:t xml:space="preserve">meet the requirements of an engineering standard of care.    The following list is of the major </w:t>
      </w:r>
      <w:proofErr w:type="spellStart"/>
      <w:r w:rsidR="00E87EF3">
        <w:t>incompatibiles</w:t>
      </w:r>
      <w:proofErr w:type="spellEnd"/>
      <w:r w:rsidR="00E87EF3">
        <w:t xml:space="preserve"> between traffic control devices and their corresponding photo-enforcement:</w:t>
      </w:r>
    </w:p>
    <w:p w14:paraId="072AA692" w14:textId="5B4DFF81" w:rsidR="006F7E66" w:rsidRDefault="00E87EF3" w:rsidP="00E04154">
      <w:pPr>
        <w:pStyle w:val="ListParagraph"/>
        <w:numPr>
          <w:ilvl w:val="0"/>
          <w:numId w:val="1"/>
        </w:numPr>
      </w:pPr>
      <w:r w:rsidRPr="00E87EF3">
        <w:rPr>
          <w:b/>
          <w:bCs/>
        </w:rPr>
        <w:t>Red-light Running.</w:t>
      </w:r>
      <w:r>
        <w:t xml:space="preserve">  </w:t>
      </w:r>
      <w:r w:rsidR="008B08AD">
        <w:t xml:space="preserve">Over 90% of red-light running is the result of engineering malpractice of the CTDOT.   </w:t>
      </w:r>
      <w:r w:rsidR="00E04154">
        <w:t xml:space="preserve">The </w:t>
      </w:r>
      <w:r w:rsidR="002A01D9">
        <w:t>CTDOT practice for determin</w:t>
      </w:r>
      <w:r w:rsidR="00E04154">
        <w:t>in</w:t>
      </w:r>
      <w:r w:rsidR="002A01D9">
        <w:t xml:space="preserve">g a traffic signal’s yellow light duration </w:t>
      </w:r>
      <w:r w:rsidR="006C76EC">
        <w:t xml:space="preserve">directly breaks Connecticut’s engineering practice statue.   The practice makes giant </w:t>
      </w:r>
      <w:r w:rsidR="002A01D9">
        <w:t>physics</w:t>
      </w:r>
      <w:r w:rsidR="006C76EC">
        <w:t xml:space="preserve"> and math</w:t>
      </w:r>
      <w:r w:rsidR="00E04154">
        <w:t xml:space="preserve"> </w:t>
      </w:r>
      <w:r w:rsidR="006C76EC">
        <w:t>mistakes</w:t>
      </w:r>
      <w:r w:rsidR="008B08AD">
        <w:t>.   The mistakes</w:t>
      </w:r>
      <w:r w:rsidR="00E04154">
        <w:t xml:space="preserve"> </w:t>
      </w:r>
      <w:proofErr w:type="gramStart"/>
      <w:r w:rsidR="00E04154">
        <w:t>makes</w:t>
      </w:r>
      <w:proofErr w:type="gramEnd"/>
      <w:r w:rsidR="00E04154">
        <w:t xml:space="preserve"> everyone </w:t>
      </w:r>
      <w:r w:rsidR="006C76EC">
        <w:t xml:space="preserve">unintentionally and intermittently </w:t>
      </w:r>
      <w:r w:rsidR="00E04154">
        <w:t>run red lights</w:t>
      </w:r>
      <w:r w:rsidR="006C76EC">
        <w:t xml:space="preserve">.   </w:t>
      </w:r>
      <w:r w:rsidR="00E04154">
        <w:t xml:space="preserve">The practice is called the “ITE yellow change interval formula”.   </w:t>
      </w:r>
      <w:r w:rsidR="008B08AD">
        <w:t xml:space="preserve">ITE = Institute of Transportation Engineers.  </w:t>
      </w:r>
      <w:r w:rsidR="002A01D9">
        <w:t xml:space="preserve"> </w:t>
      </w:r>
      <w:r w:rsidR="00E04154">
        <w:t xml:space="preserve">The USDOT and ITE </w:t>
      </w:r>
      <w:r w:rsidR="008B08AD">
        <w:t xml:space="preserve">have </w:t>
      </w:r>
      <w:r w:rsidR="00E04154">
        <w:t>formally reject</w:t>
      </w:r>
      <w:r w:rsidR="008B08AD">
        <w:t>ed</w:t>
      </w:r>
      <w:r w:rsidR="00E04154">
        <w:t xml:space="preserve"> this </w:t>
      </w:r>
      <w:r w:rsidR="002A01D9">
        <w:t>practice</w:t>
      </w:r>
      <w:r w:rsidR="008B08AD">
        <w:t xml:space="preserve"> in 2023 and 2020 respectively.   </w:t>
      </w:r>
      <w:r w:rsidR="006C76EC">
        <w:t xml:space="preserve">  </w:t>
      </w:r>
    </w:p>
    <w:p w14:paraId="2C2269A4" w14:textId="12703815" w:rsidR="004273B1" w:rsidRDefault="00E87EF3" w:rsidP="00E04154">
      <w:pPr>
        <w:pStyle w:val="ListParagraph"/>
        <w:numPr>
          <w:ilvl w:val="0"/>
          <w:numId w:val="1"/>
        </w:numPr>
      </w:pPr>
      <w:r w:rsidRPr="00E87EF3">
        <w:rPr>
          <w:b/>
          <w:bCs/>
        </w:rPr>
        <w:t>Speeding.</w:t>
      </w:r>
      <w:r>
        <w:t xml:space="preserve">  </w:t>
      </w:r>
      <w:r w:rsidR="00E04154">
        <w:t xml:space="preserve">Speed limits are not </w:t>
      </w:r>
      <w:r w:rsidR="00E04154" w:rsidRPr="00E04154">
        <w:rPr>
          <w:i/>
          <w:iCs/>
        </w:rPr>
        <w:t>constants</w:t>
      </w:r>
      <w:r w:rsidR="008B08AD">
        <w:t xml:space="preserve">.   </w:t>
      </w:r>
      <w:r w:rsidR="00E04154">
        <w:t>That speed limit sign you see is limited to a fixed paint job</w:t>
      </w:r>
      <w:r w:rsidR="004273B1">
        <w:t xml:space="preserve"> and </w:t>
      </w:r>
      <w:r w:rsidR="006C76EC">
        <w:t>to a specific</w:t>
      </w:r>
      <w:r w:rsidR="004273B1">
        <w:t xml:space="preserve"> location on the roa</w:t>
      </w:r>
      <w:r w:rsidR="006C76EC">
        <w:t>d</w:t>
      </w:r>
      <w:r w:rsidR="00E04154">
        <w:t xml:space="preserve">.   But if the technology was available, every speed limit sign would be a sign with diode-illuminated numbers which automatically </w:t>
      </w:r>
      <w:r w:rsidR="004273B1">
        <w:t>change</w:t>
      </w:r>
      <w:r w:rsidR="00E04154">
        <w:t xml:space="preserve"> to the 85</w:t>
      </w:r>
      <w:r w:rsidR="00E04154" w:rsidRPr="00E04154">
        <w:rPr>
          <w:vertAlign w:val="superscript"/>
        </w:rPr>
        <w:t>th</w:t>
      </w:r>
      <w:r w:rsidR="00E04154">
        <w:t xml:space="preserve"> percentile speed of </w:t>
      </w:r>
      <w:proofErr w:type="gramStart"/>
      <w:r w:rsidR="00E04154">
        <w:t>freely-flowing</w:t>
      </w:r>
      <w:proofErr w:type="gramEnd"/>
      <w:r w:rsidR="00E04154">
        <w:t xml:space="preserve"> traffic at any given moment</w:t>
      </w:r>
      <w:r w:rsidR="008B08AD">
        <w:t xml:space="preserve">.   </w:t>
      </w:r>
      <w:r w:rsidR="006C76EC">
        <w:t xml:space="preserve">Such </w:t>
      </w:r>
      <w:r w:rsidR="004273B1">
        <w:t>diode-illuminate</w:t>
      </w:r>
      <w:r w:rsidR="006C76EC">
        <w:t>d</w:t>
      </w:r>
      <w:r w:rsidR="004273B1">
        <w:t xml:space="preserve"> speed-detecting speed limit sign</w:t>
      </w:r>
      <w:r w:rsidR="006C76EC">
        <w:t xml:space="preserve">age </w:t>
      </w:r>
      <w:r w:rsidR="004273B1">
        <w:t>technology</w:t>
      </w:r>
      <w:r w:rsidR="008B08AD">
        <w:t xml:space="preserve"> does </w:t>
      </w:r>
      <w:proofErr w:type="gramStart"/>
      <w:r w:rsidR="008B08AD">
        <w:t>exists</w:t>
      </w:r>
      <w:proofErr w:type="gramEnd"/>
      <w:r w:rsidR="008B08AD">
        <w:t xml:space="preserve"> but it’s rare.  One does see such signage </w:t>
      </w:r>
      <w:r w:rsidR="004273B1">
        <w:t>on I95 south of Washington DC.</w:t>
      </w:r>
      <w:r w:rsidR="008B08AD">
        <w:t xml:space="preserve">    </w:t>
      </w:r>
    </w:p>
    <w:p w14:paraId="04043AD5" w14:textId="72653309" w:rsidR="006C76EC" w:rsidRDefault="00E87EF3" w:rsidP="006C76EC">
      <w:pPr>
        <w:pStyle w:val="ListParagraph"/>
        <w:numPr>
          <w:ilvl w:val="0"/>
          <w:numId w:val="1"/>
        </w:numPr>
      </w:pPr>
      <w:r w:rsidRPr="00E87EF3">
        <w:rPr>
          <w:b/>
          <w:bCs/>
        </w:rPr>
        <w:t>Passing a School Bus.</w:t>
      </w:r>
      <w:r>
        <w:t xml:space="preserve">  </w:t>
      </w:r>
      <w:r w:rsidR="004273B1">
        <w:t xml:space="preserve">Bus stop-arm cameras </w:t>
      </w:r>
      <w:r w:rsidR="008B08AD">
        <w:t xml:space="preserve">enforcement </w:t>
      </w:r>
      <w:r w:rsidR="004273B1" w:rsidRPr="008B08AD">
        <w:rPr>
          <w:i/>
          <w:iCs/>
        </w:rPr>
        <w:t>presuppose</w:t>
      </w:r>
      <w:r w:rsidR="008B08AD">
        <w:rPr>
          <w:i/>
          <w:iCs/>
        </w:rPr>
        <w:t>s</w:t>
      </w:r>
      <w:r w:rsidR="004273B1">
        <w:t xml:space="preserve"> that the bus operator extends the bus’s stop-arm where oncoming vehicles have line-of-sight, necessary distance to stop, </w:t>
      </w:r>
      <w:proofErr w:type="gramStart"/>
      <w:r w:rsidR="004273B1">
        <w:t>and  that</w:t>
      </w:r>
      <w:proofErr w:type="gramEnd"/>
      <w:r w:rsidR="004273B1">
        <w:t xml:space="preserve"> stopping for the bus won’t incite rear-end collisions on multilane </w:t>
      </w:r>
      <w:r w:rsidR="006C76EC">
        <w:t>and/or hi-speed roads</w:t>
      </w:r>
      <w:r w:rsidR="004273B1">
        <w:t xml:space="preserve">.     </w:t>
      </w:r>
      <w:r w:rsidR="008B08AD">
        <w:t xml:space="preserve">At least 9 of every </w:t>
      </w:r>
      <w:proofErr w:type="gramStart"/>
      <w:r w:rsidR="008B08AD">
        <w:t xml:space="preserve">10 </w:t>
      </w:r>
      <w:r w:rsidR="004273B1">
        <w:t>bus</w:t>
      </w:r>
      <w:proofErr w:type="gramEnd"/>
      <w:r w:rsidR="004273B1">
        <w:t xml:space="preserve"> stop-arm </w:t>
      </w:r>
      <w:r w:rsidR="008B08AD">
        <w:t xml:space="preserve">violation </w:t>
      </w:r>
      <w:r w:rsidR="004273B1">
        <w:t xml:space="preserve">videos, </w:t>
      </w:r>
      <w:r w:rsidR="006C76EC">
        <w:t>bus operators do not provide these things</w:t>
      </w:r>
      <w:r w:rsidR="004273B1">
        <w:t>.</w:t>
      </w:r>
      <w:r w:rsidR="006C76EC">
        <w:t xml:space="preserve">   </w:t>
      </w:r>
      <w:r w:rsidR="004273B1">
        <w:t>NHSTA reports that 73% of all child fatalities are caused by the bus operator running over the child</w:t>
      </w:r>
      <w:r w:rsidR="006C76EC">
        <w:t>.</w:t>
      </w:r>
      <w:r w:rsidR="006A6DC8">
        <w:t xml:space="preserve"> </w:t>
      </w:r>
    </w:p>
    <w:p w14:paraId="29B7D12A" w14:textId="32568625" w:rsidR="00AD5463" w:rsidRDefault="00E87EF3" w:rsidP="008B08AD">
      <w:pPr>
        <w:pStyle w:val="ListParagraph"/>
        <w:numPr>
          <w:ilvl w:val="0"/>
          <w:numId w:val="1"/>
        </w:numPr>
      </w:pPr>
      <w:r w:rsidRPr="00E87EF3">
        <w:rPr>
          <w:b/>
          <w:bCs/>
        </w:rPr>
        <w:t>Running a Stop Sign.</w:t>
      </w:r>
      <w:r>
        <w:t xml:space="preserve">  </w:t>
      </w:r>
      <w:r w:rsidR="006C76EC">
        <w:t>Stop-sign cameras</w:t>
      </w:r>
      <w:r w:rsidR="006A6DC8">
        <w:t>.   It is the middle of the night.   No one is on the road but you.   You approach an intersection with a stop sign.    You slow down to 10 mph, but since no one is coming, you don’t come to a full stop.   It is safe to go</w:t>
      </w:r>
      <w:r w:rsidR="00C67A04">
        <w:t xml:space="preserve"> after all.</w:t>
      </w:r>
      <w:r w:rsidR="006A6DC8">
        <w:t xml:space="preserve">   There is </w:t>
      </w:r>
      <w:proofErr w:type="spellStart"/>
      <w:r w:rsidR="006A6DC8">
        <w:t>not</w:t>
      </w:r>
      <w:proofErr w:type="spellEnd"/>
      <w:r w:rsidR="006A6DC8">
        <w:t xml:space="preserve"> need to waste time to come to a full stop.    But you get a ticket.   </w:t>
      </w:r>
      <w:r w:rsidR="00C67A04">
        <w:t>What’s legally wrong with this?     The</w:t>
      </w:r>
      <w:r w:rsidR="006A6DC8">
        <w:t xml:space="preserve"> legal principle being violated by law enforcement is “right </w:t>
      </w:r>
      <w:r w:rsidR="006A6DC8">
        <w:lastRenderedPageBreak/>
        <w:t xml:space="preserve">reason”.    The basis of Western Law is founded upon Marcus Cicero’s right reason.  </w:t>
      </w:r>
      <w:r w:rsidR="00C67A04">
        <w:t xml:space="preserve"> Marcus Cicero (1 century BC). </w:t>
      </w:r>
      <w:r w:rsidR="006A6DC8">
        <w:t xml:space="preserve">  Laws come from right reason.   If there is no right reason for you to stop, there is no law. </w:t>
      </w:r>
    </w:p>
    <w:p w14:paraId="1241A7AD" w14:textId="5BFB00D9" w:rsidR="002A01D9" w:rsidRPr="00C67A04" w:rsidRDefault="009A6C99" w:rsidP="009A6C99">
      <w:r>
        <w:rPr>
          <w:rFonts w:ascii="Calibri" w:hAnsi="Calibri" w:cs="Calibri"/>
          <w:b/>
          <w:color w:val="000000"/>
        </w:rPr>
        <w:t xml:space="preserve">Additional </w:t>
      </w:r>
      <w:r w:rsidRPr="009A6C99">
        <w:rPr>
          <w:rFonts w:ascii="Calibri" w:hAnsi="Calibri" w:cs="Calibri"/>
          <w:b/>
          <w:color w:val="000000"/>
        </w:rPr>
        <w:t>Key Principle for Representatives</w:t>
      </w:r>
    </w:p>
    <w:p w14:paraId="25A11F03" w14:textId="62EE367D" w:rsidR="006A6DC8" w:rsidRDefault="006A6DC8" w:rsidP="00AD5463">
      <w:r w:rsidRPr="00C67A04">
        <w:rPr>
          <w:b/>
          <w:bCs/>
        </w:rPr>
        <w:t xml:space="preserve">The </w:t>
      </w:r>
      <w:r w:rsidRPr="00C67A04">
        <w:rPr>
          <w:b/>
          <w:bCs/>
          <w:i/>
          <w:iCs/>
        </w:rPr>
        <w:t>legal</w:t>
      </w:r>
      <w:r w:rsidRPr="00C67A04">
        <w:rPr>
          <w:b/>
          <w:bCs/>
        </w:rPr>
        <w:t xml:space="preserve"> motion of traffic and the </w:t>
      </w:r>
      <w:r w:rsidRPr="00C67A04">
        <w:rPr>
          <w:b/>
          <w:bCs/>
          <w:i/>
          <w:iCs/>
        </w:rPr>
        <w:t>safe</w:t>
      </w:r>
      <w:r w:rsidRPr="00C67A04">
        <w:rPr>
          <w:b/>
          <w:bCs/>
        </w:rPr>
        <w:t xml:space="preserve"> motion of traffic are apples and oranges.</w:t>
      </w:r>
      <w:r>
        <w:t xml:space="preserve">    They are not the same.  </w:t>
      </w:r>
      <w:r w:rsidR="00C67A04">
        <w:t xml:space="preserve">Neither are </w:t>
      </w:r>
      <w:r>
        <w:t xml:space="preserve">the engineer’s primary design goal.    The </w:t>
      </w:r>
      <w:r w:rsidR="00C67A04">
        <w:t xml:space="preserve">engineer’s </w:t>
      </w:r>
      <w:r>
        <w:t xml:space="preserve">primary design goal is traffic </w:t>
      </w:r>
      <w:r w:rsidRPr="00AD5463">
        <w:rPr>
          <w:i/>
          <w:iCs/>
        </w:rPr>
        <w:t xml:space="preserve">flow.  </w:t>
      </w:r>
      <w:r>
        <w:t xml:space="preserve">   The traffic engineer makes drivers run red lights </w:t>
      </w:r>
      <w:r w:rsidR="00D722F5">
        <w:t xml:space="preserve">to </w:t>
      </w:r>
      <w:r>
        <w:t>get a car from Point A to Point B faster.</w:t>
      </w:r>
      <w:r w:rsidR="00D722F5">
        <w:t xml:space="preserve">    He does not care if he makes drivers red lights.   The legal motion of traffic is not on his radar.    However, safety is on the engineer’s radar.   But it is not on his radar like we think it should be.   We want safety to be a black and white thing:   We are safe or we are in danger.   Pick one.   To the engineer, however, our </w:t>
      </w:r>
      <w:r w:rsidR="00AD2453">
        <w:t>safety</w:t>
      </w:r>
      <w:r w:rsidR="00D722F5">
        <w:t xml:space="preserve"> is a matter of </w:t>
      </w:r>
      <w:r w:rsidR="00D722F5" w:rsidRPr="00AD5463">
        <w:rPr>
          <w:i/>
          <w:iCs/>
        </w:rPr>
        <w:t>risk</w:t>
      </w:r>
      <w:r w:rsidR="00D722F5">
        <w:t>.   The engineer will gladly put drivers at an “acceptable” risk</w:t>
      </w:r>
      <w:r w:rsidR="00AD2453">
        <w:t xml:space="preserve"> level</w:t>
      </w:r>
      <w:r w:rsidR="00D722F5">
        <w:t xml:space="preserve">, if he can get more cars from Point A to Point B </w:t>
      </w:r>
      <w:proofErr w:type="gramStart"/>
      <w:r w:rsidR="00D722F5">
        <w:t>in a given</w:t>
      </w:r>
      <w:proofErr w:type="gramEnd"/>
      <w:r w:rsidR="00D722F5">
        <w:t xml:space="preserve"> hour.</w:t>
      </w:r>
    </w:p>
    <w:p w14:paraId="19AD2CDB" w14:textId="77777777" w:rsidR="002A01D9" w:rsidRDefault="002A01D9"/>
    <w:p w14:paraId="5F19CF58" w14:textId="65CDFAF6" w:rsidR="005F6F01" w:rsidRDefault="00D722F5">
      <w:r>
        <w:t xml:space="preserve">FOIA </w:t>
      </w:r>
      <w:r w:rsidR="009A6C99">
        <w:t xml:space="preserve">Attached Separately </w:t>
      </w:r>
    </w:p>
    <w:p w14:paraId="7E12E014" w14:textId="77777777" w:rsidR="005F6F01" w:rsidRDefault="005F6F01"/>
    <w:p w14:paraId="486D7B95" w14:textId="77777777" w:rsidR="00E4759D" w:rsidRDefault="00E4759D"/>
    <w:p w14:paraId="52816561" w14:textId="77777777" w:rsidR="00E4759D" w:rsidRDefault="00E4759D"/>
    <w:p w14:paraId="48A354DE" w14:textId="77777777" w:rsidR="00E4759D" w:rsidRDefault="00E4759D"/>
    <w:p w14:paraId="01A5F0DB" w14:textId="77777777" w:rsidR="00E4759D" w:rsidRDefault="00E4759D"/>
    <w:p w14:paraId="17AFA463" w14:textId="77777777" w:rsidR="00E4759D" w:rsidRDefault="00E4759D"/>
    <w:sectPr w:rsidR="00E475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E7836"/>
    <w:multiLevelType w:val="hybridMultilevel"/>
    <w:tmpl w:val="F77AB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115CFB"/>
    <w:multiLevelType w:val="hybridMultilevel"/>
    <w:tmpl w:val="67744860"/>
    <w:lvl w:ilvl="0" w:tplc="A0CE863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7311252">
    <w:abstractNumId w:val="0"/>
  </w:num>
  <w:num w:numId="2" w16cid:durableId="665017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9D"/>
    <w:rsid w:val="00020E84"/>
    <w:rsid w:val="000A46C6"/>
    <w:rsid w:val="000B5AD3"/>
    <w:rsid w:val="000E751A"/>
    <w:rsid w:val="00136250"/>
    <w:rsid w:val="00167420"/>
    <w:rsid w:val="00167F43"/>
    <w:rsid w:val="001B0729"/>
    <w:rsid w:val="00215E5E"/>
    <w:rsid w:val="00215F80"/>
    <w:rsid w:val="00260D7B"/>
    <w:rsid w:val="002A01D9"/>
    <w:rsid w:val="002A3315"/>
    <w:rsid w:val="003A1F19"/>
    <w:rsid w:val="003E7FC4"/>
    <w:rsid w:val="004273B1"/>
    <w:rsid w:val="00500E0F"/>
    <w:rsid w:val="005C108C"/>
    <w:rsid w:val="005C3778"/>
    <w:rsid w:val="005F6F01"/>
    <w:rsid w:val="00600A9F"/>
    <w:rsid w:val="006A6DC8"/>
    <w:rsid w:val="006C76EC"/>
    <w:rsid w:val="006F7E66"/>
    <w:rsid w:val="007770CB"/>
    <w:rsid w:val="008266B6"/>
    <w:rsid w:val="008B08AD"/>
    <w:rsid w:val="008D080A"/>
    <w:rsid w:val="008E7CE7"/>
    <w:rsid w:val="009027C3"/>
    <w:rsid w:val="009A6C99"/>
    <w:rsid w:val="00A32729"/>
    <w:rsid w:val="00A4213F"/>
    <w:rsid w:val="00AA5E85"/>
    <w:rsid w:val="00AD2453"/>
    <w:rsid w:val="00AD5463"/>
    <w:rsid w:val="00C1015A"/>
    <w:rsid w:val="00C45C99"/>
    <w:rsid w:val="00C67A04"/>
    <w:rsid w:val="00CE15AC"/>
    <w:rsid w:val="00D320FE"/>
    <w:rsid w:val="00D722F5"/>
    <w:rsid w:val="00E04154"/>
    <w:rsid w:val="00E271BD"/>
    <w:rsid w:val="00E4759D"/>
    <w:rsid w:val="00E87EF3"/>
    <w:rsid w:val="00EE2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C84528"/>
  <w15:chartTrackingRefBased/>
  <w15:docId w15:val="{38FD6451-F7CD-4C8D-B4B0-3D4D62E5C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75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75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759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759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759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75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75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75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75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759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759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759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759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759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75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75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75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759D"/>
    <w:rPr>
      <w:rFonts w:eastAsiaTheme="majorEastAsia" w:cstheme="majorBidi"/>
      <w:color w:val="272727" w:themeColor="text1" w:themeTint="D8"/>
    </w:rPr>
  </w:style>
  <w:style w:type="paragraph" w:styleId="Title">
    <w:name w:val="Title"/>
    <w:basedOn w:val="Normal"/>
    <w:next w:val="Normal"/>
    <w:link w:val="TitleChar"/>
    <w:uiPriority w:val="10"/>
    <w:qFormat/>
    <w:rsid w:val="00E47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75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75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75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759D"/>
    <w:pPr>
      <w:spacing w:before="160"/>
      <w:jc w:val="center"/>
    </w:pPr>
    <w:rPr>
      <w:i/>
      <w:iCs/>
      <w:color w:val="404040" w:themeColor="text1" w:themeTint="BF"/>
    </w:rPr>
  </w:style>
  <w:style w:type="character" w:customStyle="1" w:styleId="QuoteChar">
    <w:name w:val="Quote Char"/>
    <w:basedOn w:val="DefaultParagraphFont"/>
    <w:link w:val="Quote"/>
    <w:uiPriority w:val="29"/>
    <w:rsid w:val="00E4759D"/>
    <w:rPr>
      <w:i/>
      <w:iCs/>
      <w:color w:val="404040" w:themeColor="text1" w:themeTint="BF"/>
    </w:rPr>
  </w:style>
  <w:style w:type="paragraph" w:styleId="ListParagraph">
    <w:name w:val="List Paragraph"/>
    <w:basedOn w:val="Normal"/>
    <w:uiPriority w:val="34"/>
    <w:qFormat/>
    <w:rsid w:val="00E4759D"/>
    <w:pPr>
      <w:ind w:left="720"/>
      <w:contextualSpacing/>
    </w:pPr>
  </w:style>
  <w:style w:type="character" w:styleId="IntenseEmphasis">
    <w:name w:val="Intense Emphasis"/>
    <w:basedOn w:val="DefaultParagraphFont"/>
    <w:uiPriority w:val="21"/>
    <w:qFormat/>
    <w:rsid w:val="00E4759D"/>
    <w:rPr>
      <w:i/>
      <w:iCs/>
      <w:color w:val="2F5496" w:themeColor="accent1" w:themeShade="BF"/>
    </w:rPr>
  </w:style>
  <w:style w:type="paragraph" w:styleId="IntenseQuote">
    <w:name w:val="Intense Quote"/>
    <w:basedOn w:val="Normal"/>
    <w:next w:val="Normal"/>
    <w:link w:val="IntenseQuoteChar"/>
    <w:uiPriority w:val="30"/>
    <w:qFormat/>
    <w:rsid w:val="00E475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759D"/>
    <w:rPr>
      <w:i/>
      <w:iCs/>
      <w:color w:val="2F5496" w:themeColor="accent1" w:themeShade="BF"/>
    </w:rPr>
  </w:style>
  <w:style w:type="character" w:styleId="IntenseReference">
    <w:name w:val="Intense Reference"/>
    <w:basedOn w:val="DefaultParagraphFont"/>
    <w:uiPriority w:val="32"/>
    <w:qFormat/>
    <w:rsid w:val="00E4759D"/>
    <w:rPr>
      <w:b/>
      <w:bCs/>
      <w:smallCaps/>
      <w:color w:val="2F5496" w:themeColor="accent1" w:themeShade="BF"/>
      <w:spacing w:val="5"/>
    </w:rPr>
  </w:style>
  <w:style w:type="character" w:styleId="Hyperlink">
    <w:name w:val="Hyperlink"/>
    <w:basedOn w:val="DefaultParagraphFont"/>
    <w:uiPriority w:val="99"/>
    <w:unhideWhenUsed/>
    <w:rsid w:val="00E4759D"/>
    <w:rPr>
      <w:color w:val="0563C1" w:themeColor="hyperlink"/>
      <w:u w:val="single"/>
    </w:rPr>
  </w:style>
  <w:style w:type="character" w:styleId="UnresolvedMention">
    <w:name w:val="Unresolved Mention"/>
    <w:basedOn w:val="DefaultParagraphFont"/>
    <w:uiPriority w:val="99"/>
    <w:semiHidden/>
    <w:unhideWhenUsed/>
    <w:rsid w:val="00E4759D"/>
    <w:rPr>
      <w:color w:val="605E5C"/>
      <w:shd w:val="clear" w:color="auto" w:fill="E1DFDD"/>
    </w:rPr>
  </w:style>
  <w:style w:type="character" w:styleId="CommentReference">
    <w:name w:val="annotation reference"/>
    <w:basedOn w:val="DefaultParagraphFont"/>
    <w:uiPriority w:val="99"/>
    <w:semiHidden/>
    <w:unhideWhenUsed/>
    <w:rsid w:val="00600A9F"/>
    <w:rPr>
      <w:sz w:val="16"/>
      <w:szCs w:val="16"/>
    </w:rPr>
  </w:style>
  <w:style w:type="paragraph" w:styleId="CommentText">
    <w:name w:val="annotation text"/>
    <w:basedOn w:val="Normal"/>
    <w:link w:val="CommentTextChar"/>
    <w:uiPriority w:val="99"/>
    <w:semiHidden/>
    <w:unhideWhenUsed/>
    <w:rsid w:val="00600A9F"/>
    <w:pPr>
      <w:spacing w:line="240" w:lineRule="auto"/>
    </w:pPr>
    <w:rPr>
      <w:sz w:val="20"/>
      <w:szCs w:val="20"/>
    </w:rPr>
  </w:style>
  <w:style w:type="character" w:customStyle="1" w:styleId="CommentTextChar">
    <w:name w:val="Comment Text Char"/>
    <w:basedOn w:val="DefaultParagraphFont"/>
    <w:link w:val="CommentText"/>
    <w:uiPriority w:val="99"/>
    <w:semiHidden/>
    <w:rsid w:val="00600A9F"/>
    <w:rPr>
      <w:sz w:val="20"/>
      <w:szCs w:val="20"/>
    </w:rPr>
  </w:style>
  <w:style w:type="paragraph" w:styleId="CommentSubject">
    <w:name w:val="annotation subject"/>
    <w:basedOn w:val="CommentText"/>
    <w:next w:val="CommentText"/>
    <w:link w:val="CommentSubjectChar"/>
    <w:uiPriority w:val="99"/>
    <w:semiHidden/>
    <w:unhideWhenUsed/>
    <w:rsid w:val="00600A9F"/>
    <w:rPr>
      <w:b/>
      <w:bCs/>
    </w:rPr>
  </w:style>
  <w:style w:type="character" w:customStyle="1" w:styleId="CommentSubjectChar">
    <w:name w:val="Comment Subject Char"/>
    <w:basedOn w:val="CommentTextChar"/>
    <w:link w:val="CommentSubject"/>
    <w:uiPriority w:val="99"/>
    <w:semiHidden/>
    <w:rsid w:val="00600A9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eccarelli-pe.com" TargetMode="External"/><Relationship Id="rId5" Type="http://schemas.openxmlformats.org/officeDocument/2006/relationships/hyperlink" Target="https://audioboom.com/posts/8908533-pod-pick-the-red-light-camera-scheme-uncover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1449</Words>
  <Characters>7653</Characters>
  <Application>Microsoft Office Word</Application>
  <DocSecurity>0</DocSecurity>
  <Lines>127</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Ceccarelli</dc:creator>
  <cp:keywords/>
  <dc:description/>
  <cp:lastModifiedBy>Microsoft Office User</cp:lastModifiedBy>
  <cp:revision>2</cp:revision>
  <dcterms:created xsi:type="dcterms:W3CDTF">2026-10-05T17:09:00Z</dcterms:created>
  <dcterms:modified xsi:type="dcterms:W3CDTF">2026-10-05T17:09:00Z</dcterms:modified>
</cp:coreProperties>
</file>